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8F72" w14:textId="5AD6D5BA" w:rsidR="00A217E1" w:rsidRDefault="004A11D8" w:rsidP="000C4B84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1878FE7" wp14:editId="1856F9FE">
            <wp:extent cx="3167380" cy="904875"/>
            <wp:effectExtent l="0" t="0" r="0" b="0"/>
            <wp:docPr id="1086624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24326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BCAC6" w14:textId="6BC1F9FF" w:rsidR="00003341" w:rsidRPr="005664F4" w:rsidRDefault="00003341" w:rsidP="00D51D7F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5664F4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27622FC8" w14:textId="77777777" w:rsidR="000C4B84" w:rsidRDefault="000C4B84" w:rsidP="000C4B8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Wynn Benton</w:t>
      </w:r>
    </w:p>
    <w:p w14:paraId="7CCFDEC0" w14:textId="77777777" w:rsidR="000C4B84" w:rsidRDefault="000C4B84" w:rsidP="000C4B8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BRAVE Public Relations </w:t>
      </w:r>
    </w:p>
    <w:p w14:paraId="4DA15673" w14:textId="77777777" w:rsidR="000C4B84" w:rsidRDefault="000C4B84" w:rsidP="000C4B8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47D988FC" w14:textId="77777777" w:rsidR="000C4B84" w:rsidRDefault="000C4B84" w:rsidP="000C4B84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sbenton@emailbrave.com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22026CC7" w14:textId="77777777" w:rsidR="005664F4" w:rsidRPr="000C4B84" w:rsidRDefault="005664F4" w:rsidP="00D51D7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D98FA0B" w14:textId="41ADF93A" w:rsidR="00C37B60" w:rsidRPr="000C4B84" w:rsidRDefault="00C37B60" w:rsidP="00D51D7F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C4B84">
        <w:rPr>
          <w:rFonts w:ascii="Arial" w:hAnsi="Arial" w:cs="Arial"/>
          <w:b/>
          <w:bCs/>
          <w:sz w:val="20"/>
          <w:szCs w:val="20"/>
          <w:u w:val="single"/>
        </w:rPr>
        <w:t xml:space="preserve">Tanger Outlets </w:t>
      </w:r>
      <w:r w:rsidR="008E03FC">
        <w:rPr>
          <w:rFonts w:ascii="Arial" w:hAnsi="Arial" w:cs="Arial"/>
          <w:b/>
          <w:bCs/>
          <w:sz w:val="20"/>
          <w:szCs w:val="20"/>
          <w:u w:val="single"/>
        </w:rPr>
        <w:t>Rehoboth</w:t>
      </w:r>
      <w:r w:rsidRPr="000C4B8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E03FC">
        <w:rPr>
          <w:rFonts w:ascii="Arial" w:hAnsi="Arial" w:cs="Arial"/>
          <w:b/>
          <w:bCs/>
          <w:sz w:val="20"/>
          <w:szCs w:val="20"/>
          <w:u w:val="single"/>
        </w:rPr>
        <w:t>Partners with Blood Bank of Delmarva to c</w:t>
      </w:r>
      <w:r w:rsidR="00164DB4" w:rsidRPr="000C4B84">
        <w:rPr>
          <w:rFonts w:ascii="Arial" w:hAnsi="Arial" w:cs="Arial"/>
          <w:b/>
          <w:bCs/>
          <w:sz w:val="20"/>
          <w:szCs w:val="20"/>
          <w:u w:val="single"/>
        </w:rPr>
        <w:t>ollect Donations for Hurricane</w:t>
      </w:r>
      <w:r w:rsidR="008E03F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64DB4" w:rsidRPr="000C4B84">
        <w:rPr>
          <w:rFonts w:ascii="Arial" w:hAnsi="Arial" w:cs="Arial"/>
          <w:b/>
          <w:bCs/>
          <w:sz w:val="20"/>
          <w:szCs w:val="20"/>
          <w:u w:val="single"/>
        </w:rPr>
        <w:t>Relief</w:t>
      </w:r>
      <w:r w:rsidR="00DC6EC8" w:rsidRPr="000C4B84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F33CEB" w:rsidRPr="000C4B8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2466C" w:rsidRPr="000C4B84">
        <w:rPr>
          <w:rFonts w:ascii="Arial" w:hAnsi="Arial" w:cs="Arial"/>
          <w:b/>
          <w:bCs/>
          <w:sz w:val="20"/>
          <w:szCs w:val="20"/>
          <w:u w:val="single"/>
        </w:rPr>
        <w:t xml:space="preserve">now – </w:t>
      </w:r>
      <w:r w:rsidR="00865111">
        <w:rPr>
          <w:rFonts w:ascii="Arial" w:hAnsi="Arial" w:cs="Arial"/>
          <w:b/>
          <w:bCs/>
          <w:sz w:val="20"/>
          <w:szCs w:val="20"/>
          <w:u w:val="single"/>
        </w:rPr>
        <w:t>Oct</w:t>
      </w:r>
      <w:r w:rsidR="00640BDC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865111">
        <w:rPr>
          <w:rFonts w:ascii="Arial" w:hAnsi="Arial" w:cs="Arial"/>
          <w:b/>
          <w:bCs/>
          <w:sz w:val="20"/>
          <w:szCs w:val="20"/>
          <w:u w:val="single"/>
        </w:rPr>
        <w:t xml:space="preserve"> 24</w:t>
      </w:r>
    </w:p>
    <w:p w14:paraId="4B90433A" w14:textId="6A698BA6" w:rsidR="00003341" w:rsidRDefault="00743759" w:rsidP="00D51D7F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Rehoboth Beach</w:t>
      </w:r>
      <w:r w:rsidR="00C37B60" w:rsidRPr="000C4B84">
        <w:rPr>
          <w:rFonts w:ascii="Arial" w:hAnsi="Arial" w:cs="Arial"/>
          <w:i/>
          <w:iCs/>
          <w:sz w:val="20"/>
          <w:szCs w:val="20"/>
        </w:rPr>
        <w:t xml:space="preserve"> </w:t>
      </w:r>
      <w:r w:rsidR="00C37B60" w:rsidRPr="00C37B60">
        <w:rPr>
          <w:rFonts w:ascii="Arial" w:hAnsi="Arial" w:cs="Arial"/>
          <w:i/>
          <w:iCs/>
          <w:sz w:val="20"/>
          <w:szCs w:val="20"/>
        </w:rPr>
        <w:t xml:space="preserve">community invited </w:t>
      </w:r>
      <w:r w:rsidR="00164DB4">
        <w:rPr>
          <w:rFonts w:ascii="Arial" w:hAnsi="Arial" w:cs="Arial"/>
          <w:i/>
          <w:iCs/>
          <w:sz w:val="20"/>
          <w:szCs w:val="20"/>
        </w:rPr>
        <w:t>to support those in need following devastating storms</w:t>
      </w:r>
    </w:p>
    <w:p w14:paraId="23CEE42E" w14:textId="77777777" w:rsidR="00C37B60" w:rsidRPr="005664F4" w:rsidRDefault="00C37B60" w:rsidP="00D51D7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3E353AB" w14:textId="324EE940" w:rsidR="008E03FC" w:rsidRPr="00AF46F3" w:rsidRDefault="00680386" w:rsidP="008E03FC">
      <w:pPr>
        <w:rPr>
          <w:rFonts w:ascii="Arial" w:hAnsi="Arial" w:cs="Arial"/>
          <w:sz w:val="20"/>
          <w:szCs w:val="20"/>
        </w:rPr>
      </w:pPr>
      <w:r w:rsidRPr="00680386">
        <w:rPr>
          <w:rFonts w:ascii="Arial" w:hAnsi="Arial" w:cs="Arial"/>
          <w:b/>
          <w:bCs/>
          <w:sz w:val="20"/>
          <w:szCs w:val="20"/>
        </w:rPr>
        <w:t xml:space="preserve">REHOBOTH BEACH, Del. 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>(</w:t>
      </w:r>
      <w:r w:rsidR="00164DB4" w:rsidRPr="003D1DB1">
        <w:rPr>
          <w:rFonts w:ascii="Arial" w:hAnsi="Arial" w:cs="Arial"/>
          <w:b/>
          <w:bCs/>
          <w:sz w:val="20"/>
          <w:szCs w:val="20"/>
        </w:rPr>
        <w:t>Oc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 xml:space="preserve">t. </w:t>
      </w:r>
      <w:r w:rsidR="00640BDC">
        <w:rPr>
          <w:rFonts w:ascii="Arial" w:hAnsi="Arial" w:cs="Arial"/>
          <w:b/>
          <w:bCs/>
          <w:sz w:val="20"/>
          <w:szCs w:val="20"/>
        </w:rPr>
        <w:t>11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 xml:space="preserve">, 2024) – </w:t>
      </w:r>
      <w:r w:rsidR="00141953" w:rsidRPr="003D1DB1">
        <w:rPr>
          <w:rFonts w:ascii="Arial" w:hAnsi="Arial" w:cs="Arial"/>
          <w:b/>
          <w:bCs/>
          <w:sz w:val="20"/>
          <w:szCs w:val="20"/>
        </w:rPr>
        <w:t xml:space="preserve">Tanger Outlets </w:t>
      </w:r>
      <w:r>
        <w:rPr>
          <w:rFonts w:ascii="Arial" w:hAnsi="Arial" w:cs="Arial"/>
          <w:b/>
          <w:bCs/>
          <w:sz w:val="20"/>
          <w:szCs w:val="20"/>
        </w:rPr>
        <w:t>Rehoboth</w:t>
      </w:r>
      <w:r w:rsidR="00141953" w:rsidRPr="003D1DB1">
        <w:rPr>
          <w:rFonts w:ascii="Arial" w:hAnsi="Arial" w:cs="Arial"/>
          <w:sz w:val="20"/>
          <w:szCs w:val="20"/>
        </w:rPr>
        <w:t xml:space="preserve"> </w:t>
      </w:r>
      <w:r w:rsidR="008E03FC" w:rsidRPr="00B50535">
        <w:rPr>
          <w:rFonts w:ascii="Arial" w:hAnsi="Arial" w:cs="Arial"/>
          <w:sz w:val="20"/>
          <w:szCs w:val="20"/>
        </w:rPr>
        <w:t>will host a</w:t>
      </w:r>
      <w:r w:rsidR="008E03FC">
        <w:rPr>
          <w:rFonts w:ascii="Arial" w:hAnsi="Arial" w:cs="Arial"/>
          <w:sz w:val="20"/>
          <w:szCs w:val="20"/>
        </w:rPr>
        <w:t xml:space="preserve"> Blood Drive</w:t>
      </w:r>
      <w:r w:rsidR="008E03FC">
        <w:rPr>
          <w:rFonts w:ascii="Arial" w:hAnsi="Arial" w:cs="Arial"/>
          <w:color w:val="FF0000"/>
          <w:sz w:val="20"/>
          <w:szCs w:val="20"/>
        </w:rPr>
        <w:t xml:space="preserve"> </w:t>
      </w:r>
      <w:r w:rsidR="008E03FC" w:rsidRPr="00640BDC">
        <w:rPr>
          <w:rFonts w:ascii="Arial" w:hAnsi="Arial" w:cs="Arial"/>
          <w:sz w:val="20"/>
          <w:szCs w:val="20"/>
        </w:rPr>
        <w:t xml:space="preserve">now through </w:t>
      </w:r>
      <w:r w:rsidR="00865111" w:rsidRPr="00640BDC">
        <w:rPr>
          <w:rFonts w:ascii="Arial" w:hAnsi="Arial" w:cs="Arial"/>
          <w:sz w:val="20"/>
          <w:szCs w:val="20"/>
        </w:rPr>
        <w:t>Oct</w:t>
      </w:r>
      <w:r w:rsidR="00640BDC" w:rsidRPr="00640BDC">
        <w:rPr>
          <w:rFonts w:ascii="Arial" w:hAnsi="Arial" w:cs="Arial"/>
          <w:sz w:val="20"/>
          <w:szCs w:val="20"/>
        </w:rPr>
        <w:t>.</w:t>
      </w:r>
      <w:r w:rsidR="00865111" w:rsidRPr="00640BDC">
        <w:rPr>
          <w:rFonts w:ascii="Arial" w:hAnsi="Arial" w:cs="Arial"/>
          <w:sz w:val="20"/>
          <w:szCs w:val="20"/>
        </w:rPr>
        <w:t xml:space="preserve"> 24</w:t>
      </w:r>
      <w:r w:rsidR="008E03FC" w:rsidRPr="00640BDC">
        <w:rPr>
          <w:rFonts w:ascii="Arial" w:hAnsi="Arial" w:cs="Arial"/>
          <w:sz w:val="20"/>
          <w:szCs w:val="20"/>
        </w:rPr>
        <w:t xml:space="preserve"> </w:t>
      </w:r>
      <w:r w:rsidR="008E03FC" w:rsidRPr="00B5053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to help meet the urgent needs of communities across the Southeast impacted by </w:t>
      </w:r>
      <w:r w:rsidR="008E03FC">
        <w:rPr>
          <w:rFonts w:ascii="Arial" w:hAnsi="Arial" w:cs="Arial"/>
          <w:sz w:val="20"/>
          <w:szCs w:val="20"/>
        </w:rPr>
        <w:t>this season’s hurricanes</w:t>
      </w:r>
      <w:r w:rsidR="008E03FC" w:rsidRPr="00B50535">
        <w:rPr>
          <w:rFonts w:ascii="Arial" w:hAnsi="Arial" w:cs="Arial"/>
          <w:sz w:val="20"/>
          <w:szCs w:val="20"/>
        </w:rPr>
        <w:t xml:space="preserve">. In partnership with </w:t>
      </w:r>
      <w:r w:rsidR="008E03FC" w:rsidRPr="00AF46F3">
        <w:rPr>
          <w:rFonts w:ascii="Arial" w:hAnsi="Arial" w:cs="Arial"/>
          <w:sz w:val="20"/>
          <w:szCs w:val="20"/>
        </w:rPr>
        <w:t xml:space="preserve">Blood Bank of Delmarva, </w:t>
      </w:r>
      <w:r w:rsidR="008E03FC" w:rsidRPr="00B50535">
        <w:rPr>
          <w:rFonts w:ascii="Arial" w:hAnsi="Arial" w:cs="Arial"/>
          <w:sz w:val="20"/>
          <w:szCs w:val="20"/>
        </w:rPr>
        <w:t xml:space="preserve">Tanger offers the </w:t>
      </w:r>
      <w:r w:rsidR="008E03FC" w:rsidRPr="00AF46F3">
        <w:rPr>
          <w:rFonts w:ascii="Arial" w:hAnsi="Arial" w:cs="Arial"/>
          <w:sz w:val="20"/>
          <w:szCs w:val="20"/>
        </w:rPr>
        <w:t xml:space="preserve">Rehoboth Beach </w:t>
      </w:r>
      <w:r w:rsidR="008E03FC" w:rsidRPr="00B50535">
        <w:rPr>
          <w:rFonts w:ascii="Arial" w:hAnsi="Arial" w:cs="Arial"/>
          <w:sz w:val="20"/>
          <w:szCs w:val="20"/>
        </w:rPr>
        <w:t xml:space="preserve">community an opportunity to give </w:t>
      </w:r>
      <w:r w:rsidR="008E03FC" w:rsidRPr="00B5053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lifesaving blood donations at </w:t>
      </w:r>
      <w:r w:rsidR="0086511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their state-of-the-art portable donation station located at Tanger Seaside. </w:t>
      </w:r>
      <w:r w:rsidR="00AF46F3">
        <w:rPr>
          <w:rFonts w:ascii="Arial" w:hAnsi="Arial" w:cs="Arial"/>
          <w:sz w:val="20"/>
          <w:szCs w:val="20"/>
        </w:rPr>
        <w:t>T</w:t>
      </w:r>
      <w:r w:rsidR="00AF46F3" w:rsidRPr="00680386">
        <w:rPr>
          <w:rFonts w:ascii="Arial" w:hAnsi="Arial" w:cs="Arial"/>
          <w:sz w:val="20"/>
          <w:szCs w:val="20"/>
        </w:rPr>
        <w:t>he Blood Bank of Delmarva is issuing an urgent appeal for blood donations</w:t>
      </w:r>
      <w:r w:rsidR="00AF46F3">
        <w:rPr>
          <w:rFonts w:ascii="Arial" w:hAnsi="Arial" w:cs="Arial"/>
          <w:sz w:val="20"/>
          <w:szCs w:val="20"/>
        </w:rPr>
        <w:t xml:space="preserve"> </w:t>
      </w:r>
      <w:r w:rsidR="00AF46F3" w:rsidRPr="00680386">
        <w:rPr>
          <w:rFonts w:ascii="Arial" w:hAnsi="Arial" w:cs="Arial"/>
          <w:sz w:val="20"/>
          <w:szCs w:val="20"/>
        </w:rPr>
        <w:t xml:space="preserve">to ensure the availability of blood supplies for hospitals in weather-impacted areas, as well as to meet ongoing needs in </w:t>
      </w:r>
      <w:r w:rsidR="00AF46F3">
        <w:rPr>
          <w:rFonts w:ascii="Arial" w:hAnsi="Arial" w:cs="Arial"/>
          <w:sz w:val="20"/>
          <w:szCs w:val="20"/>
        </w:rPr>
        <w:t>the local</w:t>
      </w:r>
      <w:r w:rsidR="00AF46F3" w:rsidRPr="00680386">
        <w:rPr>
          <w:rFonts w:ascii="Arial" w:hAnsi="Arial" w:cs="Arial"/>
          <w:sz w:val="20"/>
          <w:szCs w:val="20"/>
        </w:rPr>
        <w:t xml:space="preserve"> region.</w:t>
      </w:r>
      <w:r w:rsidR="00AF46F3">
        <w:rPr>
          <w:rFonts w:ascii="Arial" w:hAnsi="Arial" w:cs="Arial"/>
          <w:sz w:val="20"/>
          <w:szCs w:val="20"/>
        </w:rPr>
        <w:t xml:space="preserve"> </w:t>
      </w:r>
      <w:r w:rsidR="008E03FC" w:rsidRPr="00B5053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According to the American Red Cross, someone needs blood every two seconds in the U.S. and one donation can help save more than one life.</w:t>
      </w:r>
      <w:r w:rsidR="0086511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The Blood Bank of Delmarva is welcoming donors and walk-ins.  To make an appointment, go to delmarvablood.org.  </w:t>
      </w:r>
    </w:p>
    <w:p w14:paraId="330D9B6B" w14:textId="77777777" w:rsidR="008E03FC" w:rsidRPr="00B50535" w:rsidRDefault="008E03FC" w:rsidP="008E03FC">
      <w:pPr>
        <w:rPr>
          <w:rFonts w:ascii="Arial" w:hAnsi="Arial" w:cs="Arial"/>
          <w:sz w:val="20"/>
          <w:szCs w:val="20"/>
        </w:rPr>
      </w:pPr>
      <w:r w:rsidRPr="00B50535">
        <w:rPr>
          <w:rFonts w:ascii="Arial" w:hAnsi="Arial" w:cs="Arial"/>
          <w:sz w:val="20"/>
          <w:szCs w:val="20"/>
        </w:rPr>
        <w:t xml:space="preserve">Tanger centers across the country are also supporting the American Red Cross in its disaster relief efforts. Customers are encouraged to make a donation at </w:t>
      </w:r>
      <w:hyperlink r:id="rId7" w:history="1">
        <w:r w:rsidRPr="00B50535">
          <w:rPr>
            <w:rStyle w:val="Hyperlink"/>
            <w:rFonts w:ascii="Arial" w:hAnsi="Arial" w:cs="Arial"/>
            <w:sz w:val="20"/>
            <w:szCs w:val="20"/>
          </w:rPr>
          <w:t>https://www.redcross.org/donate/cm/tanger-pub.html/</w:t>
        </w:r>
      </w:hyperlink>
      <w:r w:rsidRPr="00B50535">
        <w:rPr>
          <w:rFonts w:ascii="Arial" w:hAnsi="Arial" w:cs="Arial"/>
          <w:sz w:val="20"/>
          <w:szCs w:val="20"/>
        </w:rPr>
        <w:t xml:space="preserve">. Your contributions enable the Red Cross to prepare for, respond to, and help people recover from disasters across the U.S. </w:t>
      </w:r>
      <w:r w:rsidRPr="00B50535">
        <w:rPr>
          <w:rFonts w:ascii="Arial" w:hAnsi="Arial" w:cs="Arial"/>
          <w:sz w:val="20"/>
          <w:szCs w:val="20"/>
          <w14:reflection w14:blurRad="0" w14:stA="100000" w14:stPos="0" w14:endA="0" w14:endPos="0" w14:dist="0" w14:dir="0" w14:fadeDir="0" w14:sx="0" w14:sy="0" w14:kx="0" w14:ky="0" w14:algn="b"/>
        </w:rPr>
        <w:t>$10 provides a comfort kit and snack to three people, $50 funds a full day of food and shelter for one person, and $135 covers cleanup kits for five families.</w:t>
      </w:r>
    </w:p>
    <w:p w14:paraId="1599152F" w14:textId="2638C451" w:rsidR="005664F4" w:rsidRPr="005664F4" w:rsidRDefault="005664F4" w:rsidP="00D51D7F">
      <w:pPr>
        <w:spacing w:after="0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b/>
          <w:bCs/>
          <w:sz w:val="20"/>
          <w:szCs w:val="20"/>
        </w:rPr>
        <w:t>WHAT:</w:t>
      </w:r>
      <w:r w:rsidRPr="005664F4">
        <w:rPr>
          <w:rFonts w:ascii="Arial" w:hAnsi="Arial" w:cs="Arial"/>
          <w:sz w:val="20"/>
          <w:szCs w:val="20"/>
        </w:rPr>
        <w:t xml:space="preserve"> </w:t>
      </w:r>
      <w:r w:rsidRPr="005664F4">
        <w:rPr>
          <w:rFonts w:ascii="Arial" w:hAnsi="Arial" w:cs="Arial"/>
          <w:sz w:val="20"/>
          <w:szCs w:val="20"/>
        </w:rPr>
        <w:tab/>
      </w:r>
      <w:r w:rsidRPr="005664F4">
        <w:rPr>
          <w:rFonts w:ascii="Arial" w:hAnsi="Arial" w:cs="Arial"/>
          <w:sz w:val="20"/>
          <w:szCs w:val="20"/>
        </w:rPr>
        <w:tab/>
      </w:r>
      <w:r w:rsidR="0082466C" w:rsidRPr="00CF1A68">
        <w:rPr>
          <w:rFonts w:ascii="Arial" w:hAnsi="Arial" w:cs="Arial"/>
          <w:b/>
          <w:bCs/>
          <w:sz w:val="20"/>
          <w:szCs w:val="20"/>
        </w:rPr>
        <w:t xml:space="preserve">Tanger Outlets </w:t>
      </w:r>
      <w:r w:rsidR="008E03FC">
        <w:rPr>
          <w:rFonts w:ascii="Arial" w:hAnsi="Arial" w:cs="Arial"/>
          <w:b/>
          <w:bCs/>
          <w:sz w:val="20"/>
          <w:szCs w:val="20"/>
        </w:rPr>
        <w:t>Rehoboth Beach</w:t>
      </w:r>
      <w:r w:rsidR="0082466C" w:rsidRPr="00CF1A68">
        <w:rPr>
          <w:rFonts w:ascii="Arial" w:hAnsi="Arial" w:cs="Arial"/>
          <w:b/>
          <w:bCs/>
          <w:sz w:val="20"/>
          <w:szCs w:val="20"/>
        </w:rPr>
        <w:t xml:space="preserve"> </w:t>
      </w:r>
      <w:r w:rsidR="008E03FC">
        <w:rPr>
          <w:rFonts w:ascii="Arial" w:hAnsi="Arial" w:cs="Arial"/>
          <w:b/>
          <w:bCs/>
          <w:sz w:val="20"/>
          <w:szCs w:val="20"/>
        </w:rPr>
        <w:t xml:space="preserve">Blood Drive for </w:t>
      </w:r>
      <w:r w:rsidR="0082466C" w:rsidRPr="00CF1A68">
        <w:rPr>
          <w:rFonts w:ascii="Arial" w:hAnsi="Arial" w:cs="Arial"/>
          <w:b/>
          <w:bCs/>
          <w:sz w:val="20"/>
          <w:szCs w:val="20"/>
        </w:rPr>
        <w:t>Hurricane Relie</w:t>
      </w:r>
      <w:r w:rsidR="008E03FC">
        <w:rPr>
          <w:rFonts w:ascii="Arial" w:hAnsi="Arial" w:cs="Arial"/>
          <w:b/>
          <w:bCs/>
          <w:sz w:val="20"/>
          <w:szCs w:val="20"/>
        </w:rPr>
        <w:t>f</w:t>
      </w:r>
      <w:r w:rsidR="0082466C" w:rsidRPr="00CF1A6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5ABC40" w14:textId="77777777" w:rsidR="005664F4" w:rsidRPr="005664F4" w:rsidRDefault="005664F4" w:rsidP="00D51D7F">
      <w:pPr>
        <w:spacing w:after="0"/>
        <w:rPr>
          <w:rFonts w:ascii="Arial" w:hAnsi="Arial" w:cs="Arial"/>
          <w:sz w:val="20"/>
          <w:szCs w:val="20"/>
        </w:rPr>
      </w:pPr>
    </w:p>
    <w:p w14:paraId="7940ECF8" w14:textId="521F208D" w:rsidR="005664F4" w:rsidRPr="00CF1A68" w:rsidRDefault="005664F4" w:rsidP="0082466C">
      <w:pPr>
        <w:spacing w:after="0"/>
        <w:rPr>
          <w:rFonts w:ascii="Arial" w:hAnsi="Arial" w:cs="Arial"/>
          <w:sz w:val="20"/>
          <w:szCs w:val="20"/>
        </w:rPr>
      </w:pPr>
      <w:r w:rsidRPr="000123F1">
        <w:rPr>
          <w:rFonts w:ascii="Arial" w:hAnsi="Arial" w:cs="Arial"/>
          <w:b/>
          <w:bCs/>
          <w:sz w:val="20"/>
          <w:szCs w:val="20"/>
        </w:rPr>
        <w:t xml:space="preserve">WHEN: </w:t>
      </w:r>
      <w:r w:rsidRPr="000123F1">
        <w:rPr>
          <w:rFonts w:ascii="Arial" w:hAnsi="Arial" w:cs="Arial"/>
          <w:b/>
          <w:bCs/>
          <w:sz w:val="20"/>
          <w:szCs w:val="20"/>
        </w:rPr>
        <w:tab/>
      </w:r>
      <w:r w:rsidR="0082466C" w:rsidRPr="00CF1A68">
        <w:rPr>
          <w:rFonts w:ascii="Arial" w:hAnsi="Arial" w:cs="Arial"/>
          <w:sz w:val="20"/>
          <w:szCs w:val="20"/>
        </w:rPr>
        <w:t xml:space="preserve">Now – </w:t>
      </w:r>
      <w:r w:rsidR="0082466C" w:rsidRPr="00640BDC">
        <w:rPr>
          <w:rFonts w:ascii="Arial" w:hAnsi="Arial" w:cs="Arial"/>
          <w:sz w:val="20"/>
          <w:szCs w:val="20"/>
        </w:rPr>
        <w:t xml:space="preserve">Oct. </w:t>
      </w:r>
      <w:r w:rsidR="00AA7D4D">
        <w:rPr>
          <w:rFonts w:ascii="Arial" w:hAnsi="Arial" w:cs="Arial"/>
          <w:sz w:val="20"/>
          <w:szCs w:val="20"/>
        </w:rPr>
        <w:t xml:space="preserve">24 </w:t>
      </w:r>
    </w:p>
    <w:p w14:paraId="166F7F7D" w14:textId="77777777" w:rsidR="005664F4" w:rsidRPr="005664F4" w:rsidRDefault="005664F4" w:rsidP="00D51D7F">
      <w:pPr>
        <w:spacing w:after="0"/>
        <w:rPr>
          <w:rFonts w:ascii="Arial" w:hAnsi="Arial" w:cs="Arial"/>
          <w:sz w:val="20"/>
          <w:szCs w:val="20"/>
        </w:rPr>
      </w:pPr>
    </w:p>
    <w:p w14:paraId="7F4E239E" w14:textId="6A478880" w:rsidR="004A11D8" w:rsidRPr="004A11D8" w:rsidRDefault="005664F4" w:rsidP="004A11D8">
      <w:pPr>
        <w:spacing w:after="0"/>
        <w:rPr>
          <w:rFonts w:ascii="Arial" w:hAnsi="Arial" w:cs="Arial"/>
          <w:bCs/>
          <w:sz w:val="20"/>
          <w:szCs w:val="20"/>
        </w:rPr>
      </w:pPr>
      <w:r w:rsidRPr="000123F1">
        <w:rPr>
          <w:rFonts w:ascii="Arial" w:hAnsi="Arial" w:cs="Arial"/>
          <w:b/>
          <w:bCs/>
          <w:sz w:val="20"/>
          <w:szCs w:val="20"/>
        </w:rPr>
        <w:t>WHERE:</w:t>
      </w:r>
      <w:r w:rsidRPr="005664F4">
        <w:rPr>
          <w:rFonts w:ascii="Arial" w:hAnsi="Arial" w:cs="Arial"/>
          <w:sz w:val="20"/>
          <w:szCs w:val="20"/>
        </w:rPr>
        <w:t xml:space="preserve"> </w:t>
      </w:r>
      <w:r w:rsidR="00C37B60">
        <w:rPr>
          <w:rFonts w:ascii="Arial" w:hAnsi="Arial" w:cs="Arial"/>
          <w:sz w:val="20"/>
          <w:szCs w:val="20"/>
        </w:rPr>
        <w:tab/>
      </w:r>
      <w:r w:rsidR="004A11D8" w:rsidRPr="004A11D8">
        <w:rPr>
          <w:rFonts w:ascii="Arial" w:hAnsi="Arial" w:cs="Arial"/>
          <w:bCs/>
          <w:sz w:val="20"/>
          <w:szCs w:val="20"/>
        </w:rPr>
        <w:t>Tanger Outlets Rehoboth Beach</w:t>
      </w:r>
      <w:r w:rsidR="00AA7D4D">
        <w:rPr>
          <w:rFonts w:ascii="Arial" w:hAnsi="Arial" w:cs="Arial"/>
          <w:bCs/>
          <w:sz w:val="20"/>
          <w:szCs w:val="20"/>
        </w:rPr>
        <w:t xml:space="preserve"> Seaside </w:t>
      </w:r>
    </w:p>
    <w:p w14:paraId="2A0A7D0E" w14:textId="4C163239" w:rsidR="004A11D8" w:rsidRPr="004A11D8" w:rsidRDefault="004A11D8" w:rsidP="00A7006D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4A11D8">
        <w:rPr>
          <w:rFonts w:ascii="Arial" w:hAnsi="Arial" w:cs="Arial"/>
          <w:bCs/>
          <w:sz w:val="20"/>
          <w:szCs w:val="20"/>
        </w:rPr>
        <w:tab/>
      </w:r>
      <w:r w:rsidRPr="004A11D8">
        <w:rPr>
          <w:rFonts w:ascii="Arial" w:hAnsi="Arial" w:cs="Arial"/>
          <w:bCs/>
          <w:sz w:val="20"/>
          <w:szCs w:val="20"/>
        </w:rPr>
        <w:tab/>
        <w:t>36470 Seaside Outlet Drive</w:t>
      </w:r>
    </w:p>
    <w:p w14:paraId="6F6C5A93" w14:textId="77777777" w:rsidR="004A11D8" w:rsidRPr="004A11D8" w:rsidRDefault="004A11D8" w:rsidP="004A11D8">
      <w:pPr>
        <w:spacing w:after="0"/>
        <w:rPr>
          <w:rFonts w:ascii="Arial" w:hAnsi="Arial" w:cs="Arial"/>
          <w:bCs/>
          <w:sz w:val="20"/>
          <w:szCs w:val="20"/>
        </w:rPr>
      </w:pPr>
      <w:r w:rsidRPr="004A11D8">
        <w:rPr>
          <w:rFonts w:ascii="Arial" w:hAnsi="Arial" w:cs="Arial"/>
          <w:bCs/>
          <w:sz w:val="20"/>
          <w:szCs w:val="20"/>
        </w:rPr>
        <w:tab/>
      </w:r>
      <w:r w:rsidRPr="004A11D8">
        <w:rPr>
          <w:rFonts w:ascii="Arial" w:hAnsi="Arial" w:cs="Arial"/>
          <w:bCs/>
          <w:sz w:val="20"/>
          <w:szCs w:val="20"/>
        </w:rPr>
        <w:tab/>
        <w:t>Rehoboth Beach, DE  19971</w:t>
      </w:r>
    </w:p>
    <w:p w14:paraId="2AFD0644" w14:textId="2ADBA719" w:rsidR="005664F4" w:rsidRPr="005664F4" w:rsidRDefault="005664F4" w:rsidP="004A11D8">
      <w:pPr>
        <w:spacing w:after="0"/>
        <w:rPr>
          <w:rFonts w:ascii="Arial" w:hAnsi="Arial" w:cs="Arial"/>
          <w:sz w:val="20"/>
          <w:szCs w:val="20"/>
        </w:rPr>
      </w:pPr>
    </w:p>
    <w:p w14:paraId="0707AE76" w14:textId="06B8C4D7" w:rsidR="006351B3" w:rsidRPr="006351B3" w:rsidRDefault="005664F4" w:rsidP="000C4B84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0123F1">
        <w:rPr>
          <w:rFonts w:ascii="Arial" w:hAnsi="Arial" w:cs="Arial"/>
          <w:b/>
          <w:bCs/>
          <w:sz w:val="20"/>
          <w:szCs w:val="20"/>
        </w:rPr>
        <w:t>HOW:</w:t>
      </w:r>
      <w:r w:rsidRPr="005664F4">
        <w:rPr>
          <w:rFonts w:ascii="Arial" w:hAnsi="Arial" w:cs="Arial"/>
          <w:sz w:val="20"/>
          <w:szCs w:val="20"/>
        </w:rPr>
        <w:t xml:space="preserve"> </w:t>
      </w:r>
      <w:r w:rsidR="00C37B60">
        <w:rPr>
          <w:rFonts w:ascii="Arial" w:hAnsi="Arial" w:cs="Arial"/>
          <w:sz w:val="20"/>
          <w:szCs w:val="20"/>
        </w:rPr>
        <w:tab/>
      </w:r>
      <w:r w:rsidR="006351B3" w:rsidRPr="006351B3">
        <w:rPr>
          <w:rFonts w:ascii="Arial" w:hAnsi="Arial" w:cs="Arial"/>
          <w:sz w:val="20"/>
          <w:szCs w:val="20"/>
        </w:rPr>
        <w:t>For more information on</w:t>
      </w:r>
      <w:r w:rsidR="00680386">
        <w:rPr>
          <w:rFonts w:ascii="Arial" w:hAnsi="Arial" w:cs="Arial"/>
          <w:sz w:val="20"/>
          <w:szCs w:val="20"/>
        </w:rPr>
        <w:t xml:space="preserve"> the Blood Bank of Delmarva</w:t>
      </w:r>
      <w:r w:rsidR="006351B3" w:rsidRPr="006351B3">
        <w:rPr>
          <w:rFonts w:ascii="Arial" w:hAnsi="Arial" w:cs="Arial"/>
          <w:sz w:val="20"/>
          <w:szCs w:val="20"/>
        </w:rPr>
        <w:t xml:space="preserve">, visit </w:t>
      </w:r>
      <w:hyperlink r:id="rId8" w:history="1">
        <w:r w:rsidR="00680386" w:rsidRPr="008E03FC">
          <w:rPr>
            <w:rStyle w:val="Hyperlink"/>
            <w:rFonts w:ascii="Arial" w:hAnsi="Arial" w:cs="Arial"/>
            <w:sz w:val="20"/>
            <w:szCs w:val="20"/>
          </w:rPr>
          <w:t>delmarvablood.org</w:t>
        </w:r>
      </w:hyperlink>
      <w:r w:rsidR="006351B3" w:rsidRPr="006351B3">
        <w:rPr>
          <w:rFonts w:ascii="Arial" w:hAnsi="Arial" w:cs="Arial"/>
          <w:sz w:val="20"/>
          <w:szCs w:val="20"/>
        </w:rPr>
        <w:t xml:space="preserve">. </w:t>
      </w:r>
      <w:r w:rsidR="001C1D70" w:rsidRPr="006351B3">
        <w:rPr>
          <w:rFonts w:ascii="Arial" w:hAnsi="Arial" w:cs="Arial"/>
          <w:sz w:val="20"/>
          <w:szCs w:val="20"/>
        </w:rPr>
        <w:t xml:space="preserve"> </w:t>
      </w:r>
    </w:p>
    <w:p w14:paraId="3AD7144F" w14:textId="77777777" w:rsidR="00003341" w:rsidRPr="005664F4" w:rsidRDefault="00003341" w:rsidP="00D51D7F">
      <w:pPr>
        <w:spacing w:after="0"/>
        <w:rPr>
          <w:rFonts w:ascii="Arial" w:hAnsi="Arial" w:cs="Arial"/>
          <w:sz w:val="20"/>
          <w:szCs w:val="20"/>
        </w:rPr>
      </w:pPr>
    </w:p>
    <w:p w14:paraId="0E97CF68" w14:textId="77777777" w:rsidR="004A11D8" w:rsidRPr="004A11D8" w:rsidRDefault="004A11D8" w:rsidP="004A11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11D8">
        <w:rPr>
          <w:rFonts w:ascii="Arial" w:hAnsi="Arial" w:cs="Arial"/>
          <w:sz w:val="20"/>
          <w:szCs w:val="20"/>
        </w:rPr>
        <w:t xml:space="preserve">To learn more about the center’s festivities, visit </w:t>
      </w:r>
      <w:hyperlink r:id="rId9" w:history="1">
        <w:r w:rsidRPr="004A11D8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Pr="004A11D8">
          <w:rPr>
            <w:rStyle w:val="Hyperlink"/>
            <w:rFonts w:ascii="Arial" w:hAnsi="Arial" w:cs="Arial"/>
            <w:sz w:val="20"/>
            <w:szCs w:val="20"/>
          </w:rPr>
          <w:t>rehoboth</w:t>
        </w:r>
        <w:proofErr w:type="spellEnd"/>
      </w:hyperlink>
      <w:r w:rsidRPr="004A11D8">
        <w:rPr>
          <w:rFonts w:ascii="Arial" w:hAnsi="Arial" w:cs="Arial"/>
          <w:sz w:val="20"/>
          <w:szCs w:val="20"/>
        </w:rPr>
        <w:t xml:space="preserve"> — and connect on </w:t>
      </w:r>
      <w:hyperlink r:id="rId10" w:history="1">
        <w:r w:rsidRPr="004A11D8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Pr="004A11D8">
        <w:rPr>
          <w:rFonts w:ascii="Arial" w:hAnsi="Arial" w:cs="Arial"/>
          <w:sz w:val="20"/>
          <w:szCs w:val="20"/>
        </w:rPr>
        <w:t xml:space="preserve"> and </w:t>
      </w:r>
      <w:hyperlink r:id="rId11" w:history="1">
        <w:r w:rsidRPr="004A11D8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Pr="004A11D8">
        <w:rPr>
          <w:rFonts w:ascii="Arial" w:hAnsi="Arial" w:cs="Arial"/>
          <w:sz w:val="20"/>
          <w:szCs w:val="20"/>
        </w:rPr>
        <w:t xml:space="preserve">. </w:t>
      </w:r>
    </w:p>
    <w:p w14:paraId="56552650" w14:textId="77777777" w:rsidR="000322E5" w:rsidRPr="005664F4" w:rsidRDefault="000322E5" w:rsidP="00D51D7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4C2326" w14:textId="13ECD9E8" w:rsidR="00003341" w:rsidRDefault="005664F4" w:rsidP="00D51D7F">
      <w:pPr>
        <w:spacing w:after="0"/>
        <w:jc w:val="center"/>
      </w:pPr>
      <w:r w:rsidRPr="005664F4">
        <w:rPr>
          <w:rFonts w:ascii="Arial" w:hAnsi="Arial" w:cs="Arial"/>
          <w:sz w:val="20"/>
          <w:szCs w:val="20"/>
        </w:rPr>
        <w:t xml:space="preserve"># # # </w:t>
      </w:r>
    </w:p>
    <w:sectPr w:rsidR="00003341" w:rsidSect="000322E5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2D99"/>
    <w:multiLevelType w:val="multilevel"/>
    <w:tmpl w:val="024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F7726E"/>
    <w:multiLevelType w:val="hybridMultilevel"/>
    <w:tmpl w:val="4364E258"/>
    <w:lvl w:ilvl="0" w:tplc="CB24CE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60C23"/>
    <w:multiLevelType w:val="hybridMultilevel"/>
    <w:tmpl w:val="088A01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10EE4"/>
    <w:multiLevelType w:val="hybridMultilevel"/>
    <w:tmpl w:val="D962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70448"/>
    <w:multiLevelType w:val="hybridMultilevel"/>
    <w:tmpl w:val="7A22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84A7C"/>
    <w:multiLevelType w:val="hybridMultilevel"/>
    <w:tmpl w:val="65A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03655"/>
    <w:multiLevelType w:val="multilevel"/>
    <w:tmpl w:val="455C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E7470F"/>
    <w:multiLevelType w:val="multilevel"/>
    <w:tmpl w:val="BB18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5289408">
    <w:abstractNumId w:val="5"/>
  </w:num>
  <w:num w:numId="2" w16cid:durableId="1123886248">
    <w:abstractNumId w:val="2"/>
  </w:num>
  <w:num w:numId="3" w16cid:durableId="1668247855">
    <w:abstractNumId w:val="3"/>
  </w:num>
  <w:num w:numId="4" w16cid:durableId="1113355918">
    <w:abstractNumId w:val="0"/>
  </w:num>
  <w:num w:numId="5" w16cid:durableId="313025188">
    <w:abstractNumId w:val="6"/>
  </w:num>
  <w:num w:numId="6" w16cid:durableId="21785686">
    <w:abstractNumId w:val="4"/>
  </w:num>
  <w:num w:numId="7" w16cid:durableId="260575828">
    <w:abstractNumId w:val="1"/>
  </w:num>
  <w:num w:numId="8" w16cid:durableId="1065494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1"/>
    <w:rsid w:val="00003341"/>
    <w:rsid w:val="000123F1"/>
    <w:rsid w:val="000322E5"/>
    <w:rsid w:val="000740C1"/>
    <w:rsid w:val="00077BED"/>
    <w:rsid w:val="000C4B84"/>
    <w:rsid w:val="00112AEC"/>
    <w:rsid w:val="00141953"/>
    <w:rsid w:val="00164C1E"/>
    <w:rsid w:val="00164DB4"/>
    <w:rsid w:val="00172D05"/>
    <w:rsid w:val="00173942"/>
    <w:rsid w:val="001C1D70"/>
    <w:rsid w:val="001E095C"/>
    <w:rsid w:val="0020272E"/>
    <w:rsid w:val="00312815"/>
    <w:rsid w:val="00320E04"/>
    <w:rsid w:val="003277E4"/>
    <w:rsid w:val="003D1DB1"/>
    <w:rsid w:val="00446EB0"/>
    <w:rsid w:val="004A11D8"/>
    <w:rsid w:val="004B3B83"/>
    <w:rsid w:val="00525979"/>
    <w:rsid w:val="005664F4"/>
    <w:rsid w:val="00582DC1"/>
    <w:rsid w:val="005C16CD"/>
    <w:rsid w:val="006351B3"/>
    <w:rsid w:val="00640BDC"/>
    <w:rsid w:val="00680386"/>
    <w:rsid w:val="00696EA2"/>
    <w:rsid w:val="006D606D"/>
    <w:rsid w:val="007402D1"/>
    <w:rsid w:val="00743759"/>
    <w:rsid w:val="007B4D34"/>
    <w:rsid w:val="007E18CB"/>
    <w:rsid w:val="007E22EA"/>
    <w:rsid w:val="007F52AB"/>
    <w:rsid w:val="0082466C"/>
    <w:rsid w:val="00865111"/>
    <w:rsid w:val="008B4E44"/>
    <w:rsid w:val="008B624D"/>
    <w:rsid w:val="008E03FC"/>
    <w:rsid w:val="0095429F"/>
    <w:rsid w:val="00986DD4"/>
    <w:rsid w:val="009C2ECF"/>
    <w:rsid w:val="00A205D5"/>
    <w:rsid w:val="00A217E1"/>
    <w:rsid w:val="00A323D9"/>
    <w:rsid w:val="00A63085"/>
    <w:rsid w:val="00A7006D"/>
    <w:rsid w:val="00A86046"/>
    <w:rsid w:val="00AA06CC"/>
    <w:rsid w:val="00AA7D4D"/>
    <w:rsid w:val="00AF46F3"/>
    <w:rsid w:val="00B47C1D"/>
    <w:rsid w:val="00B50535"/>
    <w:rsid w:val="00BC6651"/>
    <w:rsid w:val="00C37B60"/>
    <w:rsid w:val="00CF1A68"/>
    <w:rsid w:val="00D50BF5"/>
    <w:rsid w:val="00D51D7F"/>
    <w:rsid w:val="00D93D18"/>
    <w:rsid w:val="00D94B48"/>
    <w:rsid w:val="00DC6EC8"/>
    <w:rsid w:val="00E144BE"/>
    <w:rsid w:val="00E200C9"/>
    <w:rsid w:val="00E338E7"/>
    <w:rsid w:val="00F33CEB"/>
    <w:rsid w:val="00F37C63"/>
    <w:rsid w:val="00F9369F"/>
    <w:rsid w:val="00FA66A7"/>
    <w:rsid w:val="00FC6375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219BB"/>
  <w15:chartTrackingRefBased/>
  <w15:docId w15:val="{FBFEF11B-F2AF-423B-BB42-B7ED0B2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B6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33C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3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C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1DB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E200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9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marvablood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dcross.org/donate/cm/tanger-pub.htm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nton@emailbrave.com" TargetMode="External"/><Relationship Id="rId11" Type="http://schemas.openxmlformats.org/officeDocument/2006/relationships/hyperlink" Target="https://www.instagram.com/tangeroutletsrehoboth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TangerOutletsRehobo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ger.com/rehoboth/events/octo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2134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Penfold</dc:creator>
  <cp:keywords/>
  <dc:description/>
  <cp:lastModifiedBy>Sarah Wynn Benton</cp:lastModifiedBy>
  <cp:revision>2</cp:revision>
  <dcterms:created xsi:type="dcterms:W3CDTF">2024-10-11T13:21:00Z</dcterms:created>
  <dcterms:modified xsi:type="dcterms:W3CDTF">2024-10-11T13:21:00Z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c7e9c47a-5ab4-4d3f-9df4-62c5dd757814</vt:lpwstr>
  </property>
</Properties>
</file>